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F7" w:rsidRPr="008459F7" w:rsidRDefault="008459F7" w:rsidP="008459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образование «Наумовское сельское поселение»</w:t>
      </w:r>
    </w:p>
    <w:p w:rsidR="008459F7" w:rsidRPr="008459F7" w:rsidRDefault="008459F7" w:rsidP="008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Наумовского сельского поселения</w:t>
      </w:r>
    </w:p>
    <w:p w:rsidR="008459F7" w:rsidRPr="008459F7" w:rsidRDefault="008459F7" w:rsidP="008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59F7" w:rsidRPr="008459F7" w:rsidRDefault="008459F7" w:rsidP="008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 </w:t>
      </w:r>
    </w:p>
    <w:p w:rsidR="008459F7" w:rsidRPr="008459F7" w:rsidRDefault="008459F7" w:rsidP="008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8459F7" w:rsidP="0084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13.01.2021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3                                                 </w:t>
      </w: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Наумовка</w:t>
      </w: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Cs/>
          <w:szCs w:val="24"/>
          <w:lang w:eastAsia="ru-RU"/>
        </w:rPr>
        <w:t>О порядке и условиях распоряжения имуществом, включенным в перечень муниципального имущества Наумовского сельского поселения, предназначенного для предоставления во владение и (или) в пользование объектам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9F7" w:rsidRPr="008459F7" w:rsidRDefault="008459F7" w:rsidP="008459F7">
      <w:pPr>
        <w:shd w:val="clear" w:color="auto" w:fill="FFFFFF"/>
        <w:spacing w:after="0" w:line="240" w:lineRule="auto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реализации положений Федерального закона от 24 июля 2007 года</w:t>
      </w:r>
      <w:r w:rsidRPr="00845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№ 209-ФЗ «О развитии малого и среднего предпринимательства в Российской Федерации», 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развития малого и среднего предпринимательства на территории Наумовского сельского поселения</w:t>
      </w:r>
      <w:r w:rsidRPr="008459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9F7" w:rsidRPr="008459F7" w:rsidRDefault="008459F7" w:rsidP="008459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8459F7" w:rsidRPr="008459F7" w:rsidRDefault="008459F7" w:rsidP="008459F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6"/>
          <w:lang w:eastAsia="ru-RU"/>
        </w:rPr>
        <w:t>1. Утвердить при</w:t>
      </w:r>
      <w:bookmarkStart w:id="0" w:name="_GoBack"/>
      <w:bookmarkEnd w:id="0"/>
      <w:r w:rsidRPr="008459F7">
        <w:rPr>
          <w:rFonts w:ascii="Times New Roman" w:eastAsia="Times New Roman" w:hAnsi="Times New Roman" w:cs="Times New Roman"/>
          <w:sz w:val="24"/>
          <w:szCs w:val="26"/>
          <w:lang w:eastAsia="ru-RU"/>
        </w:rPr>
        <w:t>лагаемое Положение о порядке и условиях распоряжения имуществом, включенным в перечень муниципального имущества Наумовского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59F7" w:rsidRPr="008459F7" w:rsidRDefault="008459F7" w:rsidP="008459F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6"/>
          <w:lang w:eastAsia="ru-RU"/>
        </w:rPr>
        <w:t>2. Определить Администрацию Наумовского сельского поселения уполномоченной по формированию, ведению, а также опубликованию Перечня муниципального имущества Наумовского сельского поселения, предназначенного для предоставления во владение и (или) пользование    субъектам    малого и  среднего предпринимательства    и организациям, образующим инфраструктуру поддержки субъектов малого и среднего предпринимательства.</w:t>
      </w:r>
    </w:p>
    <w:p w:rsidR="008459F7" w:rsidRPr="008459F7" w:rsidRDefault="008459F7" w:rsidP="008459F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 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настоящее  Постановление в  Информационном  бюллетене Наумовского сельского поселения и  на сайте в информационно-телекоммуникационной сети «Интернет».</w:t>
      </w:r>
    </w:p>
    <w:p w:rsidR="008459F7" w:rsidRPr="008459F7" w:rsidRDefault="008459F7" w:rsidP="008459F7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4. Настоящее постановление вступает в силу с даты официального опубликования. </w:t>
      </w:r>
    </w:p>
    <w:p w:rsidR="008459F7" w:rsidRPr="008459F7" w:rsidRDefault="008459F7" w:rsidP="008459F7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59F7" w:rsidRPr="008459F7" w:rsidRDefault="008459F7" w:rsidP="008459F7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59F7" w:rsidRDefault="008459F7" w:rsidP="008459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 о. Главы  поселения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8459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А. В. Савельева</w:t>
      </w:r>
    </w:p>
    <w:p w:rsidR="008459F7" w:rsidRDefault="008459F7" w:rsidP="008459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8459F7" w:rsidP="008459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Default="008459F7" w:rsidP="00845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8459F7" w:rsidRPr="008459F7" w:rsidRDefault="008459F7" w:rsidP="00845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459F7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 xml:space="preserve">Приложение </w:t>
      </w:r>
    </w:p>
    <w:p w:rsidR="008459F7" w:rsidRPr="008459F7" w:rsidRDefault="008459F7" w:rsidP="00845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459F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 Постановлению Администрации Наумовского </w:t>
      </w:r>
    </w:p>
    <w:p w:rsidR="008459F7" w:rsidRPr="008459F7" w:rsidRDefault="008459F7" w:rsidP="00845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459F7">
        <w:rPr>
          <w:rFonts w:ascii="Times New Roman" w:eastAsia="Times New Roman" w:hAnsi="Times New Roman" w:cs="Times New Roman"/>
          <w:sz w:val="20"/>
          <w:szCs w:val="18"/>
          <w:lang w:eastAsia="ru-RU"/>
        </w:rPr>
        <w:t>сельского поселения от 13.01.2021 № 3</w:t>
      </w:r>
    </w:p>
    <w:p w:rsidR="008459F7" w:rsidRPr="008459F7" w:rsidRDefault="008459F7" w:rsidP="0084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ПОЛОЖЕНИЕ</w:t>
      </w: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 ПОРЯДКЕ И УСЛОВИЯХ РАСПОРЯЖЕНИЯ ИМУЩЕСТВОМ, ВКЛЮЧЕННЫМ В ПЕРЕЧЕНЬ МУНИЦИПАЛЬНОГО ИМУЩЕСТВА НАУМОВСКОГО СЕЛЬСКОГО ПОСЕЛЕНИЯ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особенности: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в аренду и в безвозмездное пользование имущества, включенного в перечень муниципального имущества Наумовского сельского поселения,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применения льготных ставок арендной платы за имущество, включенное в Перечень.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6" w:history="1">
        <w:r w:rsidRPr="0084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1</w:t>
        </w:r>
      </w:hyperlink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84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 статьи 17</w:t>
        </w:r>
        <w:r w:rsidRPr="008459F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1</w:t>
        </w:r>
      </w:hyperlink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 июля 2006 года № 135-ФЗ «О защите конкуренции» (далее - Закон о защите конкуренции), а в отношении земельных участков – подпунктом 12 пункта 2 статьи 39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Особенности предоставления имущества, включенного в Перечень (за исключением земельных участков)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Администрация Наумовского сельского поселения (далее – уполномоченный орган) – в отношении имущества Наумовского сельского поселения;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в аренду имущества осуществляется: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 результатам проведения торгов на право заключения договора аренды в соответствии с </w:t>
      </w:r>
      <w:hyperlink r:id="rId8" w:history="1">
        <w:r w:rsidRPr="0084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заявлению Субъекта, имеющего право на предоставление имущества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частями 1 и 9 статьи 17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конкуренции, в том числе: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Основанием для заключения договора аренды имущества, включенного в Перечень, без проведения торгов является решение Администрации Наумовского сельского поселения,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конкуренции).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обратившееся лицо является субъектом малого и среднего предпринимательства;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обратившееся лицо имеет право на получение поддержки.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прилагаемыми документами рассматривается в течение пяти рабочих дней.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Об обязанности арендатора по проведению за свой счет текущего ремонта арендуемого объекта недвижимости;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О льготах по арендной плате за имущество, условиях, при соблюдении которых они применяются, а также</w:t>
      </w:r>
      <w:r w:rsidRPr="0084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нарушения указанных условий, влекущие прекращение действия льгот по арендной плате;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льгот по арендной плате, и о порядке доступа для осмотра арендуемого имущества;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конкуренции»;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Извещение о проведении аукциона должно содержать сведения о льготах по арендной плате в отношении имущества, установленных п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имущества», условиях их предоставления.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 случае выявления факта использования имущества не по целевому назначению и (или) с нарушением запретов, установленных </w:t>
      </w:r>
      <w:hyperlink r:id="rId9" w:history="1">
        <w:r w:rsidRPr="0084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  <w:r w:rsidRPr="008459F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  <w:r w:rsidRPr="008459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статьи 18</w:t>
        </w:r>
      </w:hyperlink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обращается в суд с требованием о прекращении права аренды государственного (муниципального) имущества.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Для заключения договора аренды в отношении государственного (муниципального)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Pr="00845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В соответствии с государственной программой (подпрограммы) субъекта Российской Федерации, муниципальной программой (подпрограммы), содержащей мероприятия по развитию малого и среднего предпринимательства, могут устанавливаться льготы по арендной плате за имущество.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следующие документы: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реализующие инновационные проекты, имеющие коммерческие перспективы;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занимающиеся промышленным производством;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19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начинающие новый бизнес по направлениям деятельности, по которым оказывается муниципальная поддержка.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Земельные участки, включенные в Перечень, предоставляются в аренду Администрацией Наумовского сельского поселения (далее – уполномоченный орган);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8459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.1 Земельного кодекса Российской Федерации: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извещение о проведении аукциона, а также в аукционную документацию, помимо сведений, указанных в пункте 21 статьи 39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включается следующая информация: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4.7.2.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8459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8459F7" w:rsidRPr="008459F7" w:rsidRDefault="008459F7" w:rsidP="008459F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F7" w:rsidRPr="008459F7" w:rsidRDefault="008459F7" w:rsidP="0084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8459F7" w:rsidRPr="008459F7" w:rsidRDefault="008459F7" w:rsidP="00845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F7" w:rsidRPr="008459F7" w:rsidRDefault="008459F7" w:rsidP="00845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F7" w:rsidRPr="008459F7" w:rsidRDefault="008459F7" w:rsidP="008459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9F7" w:rsidRPr="008459F7" w:rsidRDefault="008459F7" w:rsidP="008459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59F7" w:rsidRPr="008459F7" w:rsidSect="008459F7">
      <w:headerReference w:type="default" r:id="rId10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FD" w:rsidRDefault="003620FD" w:rsidP="008459F7">
      <w:pPr>
        <w:spacing w:after="0" w:line="240" w:lineRule="auto"/>
      </w:pPr>
      <w:r>
        <w:separator/>
      </w:r>
    </w:p>
  </w:endnote>
  <w:endnote w:type="continuationSeparator" w:id="0">
    <w:p w:rsidR="003620FD" w:rsidRDefault="003620FD" w:rsidP="0084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FD" w:rsidRDefault="003620FD" w:rsidP="008459F7">
      <w:pPr>
        <w:spacing w:after="0" w:line="240" w:lineRule="auto"/>
      </w:pPr>
      <w:r>
        <w:separator/>
      </w:r>
    </w:p>
  </w:footnote>
  <w:footnote w:type="continuationSeparator" w:id="0">
    <w:p w:rsidR="003620FD" w:rsidRDefault="003620FD" w:rsidP="0084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812321"/>
      <w:docPartObj>
        <w:docPartGallery w:val="Page Numbers (Top of Page)"/>
        <w:docPartUnique/>
      </w:docPartObj>
    </w:sdtPr>
    <w:sdtContent>
      <w:p w:rsidR="008459F7" w:rsidRDefault="00D16F79">
        <w:pPr>
          <w:pStyle w:val="a3"/>
          <w:jc w:val="center"/>
        </w:pPr>
        <w:r>
          <w:fldChar w:fldCharType="begin"/>
        </w:r>
        <w:r w:rsidR="008459F7">
          <w:instrText>PAGE   \* MERGEFORMAT</w:instrText>
        </w:r>
        <w:r>
          <w:fldChar w:fldCharType="separate"/>
        </w:r>
        <w:r w:rsidR="00DC2453">
          <w:rPr>
            <w:noProof/>
          </w:rPr>
          <w:t>8</w:t>
        </w:r>
        <w:r>
          <w:fldChar w:fldCharType="end"/>
        </w:r>
      </w:p>
    </w:sdtContent>
  </w:sdt>
  <w:p w:rsidR="008459F7" w:rsidRDefault="008459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9F7"/>
    <w:rsid w:val="00007D6B"/>
    <w:rsid w:val="00037955"/>
    <w:rsid w:val="00062CD6"/>
    <w:rsid w:val="00065B92"/>
    <w:rsid w:val="00073F3D"/>
    <w:rsid w:val="000747CC"/>
    <w:rsid w:val="000A6977"/>
    <w:rsid w:val="000B4BA9"/>
    <w:rsid w:val="000E6F05"/>
    <w:rsid w:val="000F7A79"/>
    <w:rsid w:val="00180523"/>
    <w:rsid w:val="001C169D"/>
    <w:rsid w:val="001C4C6C"/>
    <w:rsid w:val="001D6FB7"/>
    <w:rsid w:val="001E12F9"/>
    <w:rsid w:val="00204D56"/>
    <w:rsid w:val="00223215"/>
    <w:rsid w:val="00232631"/>
    <w:rsid w:val="00260547"/>
    <w:rsid w:val="002C45EA"/>
    <w:rsid w:val="002E43D0"/>
    <w:rsid w:val="002F75F8"/>
    <w:rsid w:val="0035024A"/>
    <w:rsid w:val="003620FD"/>
    <w:rsid w:val="003736BA"/>
    <w:rsid w:val="003A29C4"/>
    <w:rsid w:val="003A3BD7"/>
    <w:rsid w:val="003B4C8E"/>
    <w:rsid w:val="003B72B1"/>
    <w:rsid w:val="00405176"/>
    <w:rsid w:val="0041796A"/>
    <w:rsid w:val="004306E9"/>
    <w:rsid w:val="00430B5B"/>
    <w:rsid w:val="004605D3"/>
    <w:rsid w:val="00474D03"/>
    <w:rsid w:val="0047740B"/>
    <w:rsid w:val="004A60A2"/>
    <w:rsid w:val="004C0012"/>
    <w:rsid w:val="004D26C9"/>
    <w:rsid w:val="005164CD"/>
    <w:rsid w:val="005556CC"/>
    <w:rsid w:val="00560F64"/>
    <w:rsid w:val="00563209"/>
    <w:rsid w:val="005674BF"/>
    <w:rsid w:val="005A7FD9"/>
    <w:rsid w:val="005D5497"/>
    <w:rsid w:val="005F1AED"/>
    <w:rsid w:val="00602277"/>
    <w:rsid w:val="006157ED"/>
    <w:rsid w:val="00622CC9"/>
    <w:rsid w:val="00624008"/>
    <w:rsid w:val="006908BD"/>
    <w:rsid w:val="006B60CD"/>
    <w:rsid w:val="006B7CFB"/>
    <w:rsid w:val="006D71F1"/>
    <w:rsid w:val="006E16CA"/>
    <w:rsid w:val="006F0715"/>
    <w:rsid w:val="00700940"/>
    <w:rsid w:val="00703D25"/>
    <w:rsid w:val="00724837"/>
    <w:rsid w:val="00786718"/>
    <w:rsid w:val="00786B93"/>
    <w:rsid w:val="007A33B3"/>
    <w:rsid w:val="007B725A"/>
    <w:rsid w:val="007F5AEA"/>
    <w:rsid w:val="00822F8A"/>
    <w:rsid w:val="008459F7"/>
    <w:rsid w:val="00880D38"/>
    <w:rsid w:val="00881E29"/>
    <w:rsid w:val="00943D67"/>
    <w:rsid w:val="00984DB0"/>
    <w:rsid w:val="009A3BCC"/>
    <w:rsid w:val="00A23AD0"/>
    <w:rsid w:val="00A30B85"/>
    <w:rsid w:val="00A33066"/>
    <w:rsid w:val="00A70E1D"/>
    <w:rsid w:val="00AC1325"/>
    <w:rsid w:val="00AC1760"/>
    <w:rsid w:val="00AE3510"/>
    <w:rsid w:val="00AE4B7A"/>
    <w:rsid w:val="00AE6DEA"/>
    <w:rsid w:val="00B33FAF"/>
    <w:rsid w:val="00B35679"/>
    <w:rsid w:val="00B4760D"/>
    <w:rsid w:val="00B606E1"/>
    <w:rsid w:val="00B62E51"/>
    <w:rsid w:val="00B65B91"/>
    <w:rsid w:val="00B67614"/>
    <w:rsid w:val="00B84290"/>
    <w:rsid w:val="00B8558D"/>
    <w:rsid w:val="00BE6FE1"/>
    <w:rsid w:val="00C0295A"/>
    <w:rsid w:val="00C11765"/>
    <w:rsid w:val="00C13F59"/>
    <w:rsid w:val="00C37BA0"/>
    <w:rsid w:val="00C5324C"/>
    <w:rsid w:val="00C67DB5"/>
    <w:rsid w:val="00C856AF"/>
    <w:rsid w:val="00C86867"/>
    <w:rsid w:val="00CA0E18"/>
    <w:rsid w:val="00CC4F5E"/>
    <w:rsid w:val="00CC5E19"/>
    <w:rsid w:val="00CD60D2"/>
    <w:rsid w:val="00D02560"/>
    <w:rsid w:val="00D16F79"/>
    <w:rsid w:val="00D20B5D"/>
    <w:rsid w:val="00D21979"/>
    <w:rsid w:val="00D366DA"/>
    <w:rsid w:val="00D44DA4"/>
    <w:rsid w:val="00D761FD"/>
    <w:rsid w:val="00D85D86"/>
    <w:rsid w:val="00D86E65"/>
    <w:rsid w:val="00DA7A5F"/>
    <w:rsid w:val="00DB0E71"/>
    <w:rsid w:val="00DB78E0"/>
    <w:rsid w:val="00DC2453"/>
    <w:rsid w:val="00DC2608"/>
    <w:rsid w:val="00DD0371"/>
    <w:rsid w:val="00DD4D0B"/>
    <w:rsid w:val="00E42BD2"/>
    <w:rsid w:val="00E91532"/>
    <w:rsid w:val="00E92FB9"/>
    <w:rsid w:val="00EA70E9"/>
    <w:rsid w:val="00EC11F0"/>
    <w:rsid w:val="00EF4743"/>
    <w:rsid w:val="00EF4CAF"/>
    <w:rsid w:val="00F054DB"/>
    <w:rsid w:val="00F266D1"/>
    <w:rsid w:val="00F37104"/>
    <w:rsid w:val="00F64E16"/>
    <w:rsid w:val="00FC04E7"/>
    <w:rsid w:val="00FC6323"/>
    <w:rsid w:val="00FE2D70"/>
    <w:rsid w:val="00FE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9F7"/>
  </w:style>
  <w:style w:type="paragraph" w:styleId="a5">
    <w:name w:val="footer"/>
    <w:basedOn w:val="a"/>
    <w:link w:val="a6"/>
    <w:uiPriority w:val="99"/>
    <w:unhideWhenUsed/>
    <w:rsid w:val="008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9F7"/>
  </w:style>
  <w:style w:type="paragraph" w:styleId="a7">
    <w:name w:val="Balloon Text"/>
    <w:basedOn w:val="a"/>
    <w:link w:val="a8"/>
    <w:uiPriority w:val="99"/>
    <w:semiHidden/>
    <w:unhideWhenUsed/>
    <w:rsid w:val="008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9F7"/>
  </w:style>
  <w:style w:type="paragraph" w:styleId="a5">
    <w:name w:val="footer"/>
    <w:basedOn w:val="a"/>
    <w:link w:val="a6"/>
    <w:uiPriority w:val="99"/>
    <w:unhideWhenUsed/>
    <w:rsid w:val="0084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9F7"/>
  </w:style>
  <w:style w:type="paragraph" w:styleId="a7">
    <w:name w:val="Balloon Text"/>
    <w:basedOn w:val="a"/>
    <w:link w:val="a8"/>
    <w:uiPriority w:val="99"/>
    <w:semiHidden/>
    <w:unhideWhenUsed/>
    <w:rsid w:val="008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AA3A62BE600708B45E7FC5DE059ADF9F7E6X1D7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94311FE477D94D9E8DDFFC0F82489B9A64ABA726E600708B45E7FC5DE059ADF9F7E61065X4DB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4311FE477D94D9E8DDFFC0F82489B9A64ABA726E600708B45E7FC5DE059ADF9F7E6126D4BCC57XDD1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94311FE477D94D9E8DDFFC0F82489B9B6DAEA72FE700708B45E7FC5DE059ADF9F7E6126D4BC854XD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User</cp:lastModifiedBy>
  <cp:revision>2</cp:revision>
  <cp:lastPrinted>2021-01-13T06:57:00Z</cp:lastPrinted>
  <dcterms:created xsi:type="dcterms:W3CDTF">2021-01-13T07:57:00Z</dcterms:created>
  <dcterms:modified xsi:type="dcterms:W3CDTF">2021-01-13T07:57:00Z</dcterms:modified>
</cp:coreProperties>
</file>